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24" w:rsidRDefault="00AE692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AE6924" w:rsidRDefault="00AE6924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8.1 do SIWZ</w:t>
      </w:r>
    </w:p>
    <w:p w:rsidR="00AE6924" w:rsidRDefault="00AE692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E6924" w:rsidRDefault="00AE692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CENOWY</w:t>
      </w:r>
    </w:p>
    <w:p w:rsidR="00AE6924" w:rsidRDefault="00AE6924">
      <w:pPr>
        <w:jc w:val="center"/>
        <w:rPr>
          <w:rFonts w:ascii="Arial" w:hAnsi="Arial" w:cs="Arial"/>
          <w:b/>
          <w:bCs/>
          <w:color w:val="00000A"/>
          <w:sz w:val="24"/>
          <w:szCs w:val="24"/>
        </w:rPr>
      </w:pPr>
      <w:r>
        <w:rPr>
          <w:rFonts w:ascii="Arial" w:hAnsi="Arial" w:cs="Arial"/>
          <w:b/>
          <w:bCs/>
          <w:color w:val="00000A"/>
          <w:sz w:val="24"/>
          <w:szCs w:val="24"/>
          <w:u w:val="single"/>
        </w:rPr>
        <w:t>CZĘŚĆ I</w:t>
      </w:r>
      <w:r>
        <w:rPr>
          <w:rFonts w:ascii="Tahoma" w:hAnsi="Tahoma" w:cs="Tahoma"/>
          <w:b/>
          <w:bCs/>
          <w:color w:val="00000A"/>
          <w:sz w:val="24"/>
          <w:szCs w:val="24"/>
        </w:rPr>
        <w:t xml:space="preserve"> -  </w:t>
      </w:r>
      <w:r>
        <w:rPr>
          <w:rFonts w:ascii="Arial" w:hAnsi="Arial" w:cs="Arial"/>
          <w:b/>
          <w:bCs/>
          <w:color w:val="00000A"/>
          <w:sz w:val="24"/>
          <w:szCs w:val="24"/>
        </w:rPr>
        <w:t xml:space="preserve">dostawa kinowego systemu projekcyjnego - </w:t>
      </w:r>
      <w:r w:rsidRPr="00D17227">
        <w:rPr>
          <w:rFonts w:ascii="Arial" w:hAnsi="Arial" w:cs="Arial"/>
          <w:b/>
          <w:bCs/>
          <w:color w:val="000080"/>
          <w:sz w:val="24"/>
          <w:szCs w:val="24"/>
        </w:rPr>
        <w:t>ZAMIENNY</w:t>
      </w:r>
    </w:p>
    <w:p w:rsidR="00AE6924" w:rsidRDefault="00AE6924">
      <w:pPr>
        <w:jc w:val="center"/>
      </w:pPr>
    </w:p>
    <w:tbl>
      <w:tblPr>
        <w:tblW w:w="15435" w:type="dxa"/>
        <w:tblInd w:w="-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6"/>
        <w:gridCol w:w="4963"/>
        <w:gridCol w:w="3261"/>
        <w:gridCol w:w="960"/>
        <w:gridCol w:w="1490"/>
        <w:gridCol w:w="1558"/>
        <w:gridCol w:w="993"/>
        <w:gridCol w:w="1644"/>
      </w:tblGrid>
      <w:tr w:rsidR="00AE6924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Zakres zamówienia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Opis oferowanego sprzętu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tabs>
                <w:tab w:val="left" w:pos="855"/>
              </w:tabs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Liczba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szt./kpl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AE6924" w:rsidRDefault="00AE692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Cena jednostkowa netto (zł)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AE6924" w:rsidRDefault="00AE692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(kol. 4 x kol. 5)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Stawka VAT (%)</w:t>
            </w:r>
            <w:r>
              <w:rPr>
                <w:rFonts w:ascii="Tahoma" w:hAnsi="Tahoma" w:cs="Tahoma"/>
                <w:b/>
                <w:sz w:val="16"/>
                <w:szCs w:val="16"/>
              </w:rPr>
              <w:t>*</w:t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AE6924" w:rsidRDefault="00AE692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(zł)</w:t>
            </w:r>
          </w:p>
        </w:tc>
      </w:tr>
      <w:tr w:rsidR="00AE6924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-1-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-2-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-3-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-4-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-5-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-6-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-7-</w:t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E6924" w:rsidRDefault="00AE6924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-8-</w:t>
            </w:r>
          </w:p>
        </w:tc>
      </w:tr>
      <w:tr w:rsidR="00AE6924">
        <w:trPr>
          <w:trHeight w:val="985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ind w:right="24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Ekran perforowany do projekcji przedniej 2D</w:t>
            </w:r>
          </w:p>
          <w:p w:rsidR="00AE6924" w:rsidRDefault="00AE6924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AE6924" w:rsidRDefault="00AE6924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/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 szt. 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Rama ekranowa dopasowana do oferowanego ekranu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…….…………......…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…………….…………..…. </w:t>
            </w:r>
          </w:p>
          <w:p w:rsidR="00AE6924" w:rsidRDefault="00AE6924">
            <w:pPr>
              <w:tabs>
                <w:tab w:val="left" w:pos="3015"/>
              </w:tabs>
              <w:rPr>
                <w:rFonts w:ascii="Tahoma" w:hAnsi="Tahoma" w:cs="Tahoma"/>
                <w:b/>
                <w:color w:val="FF00FF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Cyfrowy projektor kinowy w standardzie DCI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3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………………..……….….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Serwer kinowy w standardzie DCI zintegrowany z oferowanym projektorem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4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Winda podwieszana do oferowanego projektora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5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………………..…………..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Dedykowany komputer przenośny lub tablet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6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UPS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7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pacing w:line="360" w:lineRule="auto"/>
              <w:jc w:val="both"/>
            </w:pPr>
            <w:r>
              <w:rPr>
                <w:rFonts w:ascii="Tahoma" w:hAnsi="Tahoma" w:cs="Tahoma"/>
                <w:b/>
                <w:bCs/>
                <w:color w:val="000000"/>
                <w:shd w:val="clear" w:color="auto" w:fill="FFFFFF"/>
              </w:rPr>
              <w:t xml:space="preserve">System audiodeskrypcji i </w:t>
            </w:r>
            <w:r>
              <w:rPr>
                <w:rFonts w:ascii="Tahoma" w:hAnsi="Tahoma" w:cs="Tahoma"/>
                <w:b/>
                <w:bCs/>
                <w:color w:val="00000A"/>
                <w:shd w:val="clear" w:color="auto" w:fill="FFFFFF"/>
              </w:rPr>
              <w:t>opisu narracyjnego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8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wersja: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9. 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Szafa dźwiękowa typu rack 19’’</w:t>
            </w:r>
          </w:p>
          <w:p w:rsidR="00AE6924" w:rsidRDefault="00AE6924">
            <w:pPr>
              <w:jc w:val="both"/>
              <w:rPr>
                <w:rFonts w:ascii="Tahoma" w:hAnsi="Tahoma" w:cs="Tahoma"/>
                <w:b/>
              </w:rPr>
            </w:pPr>
          </w:p>
          <w:p w:rsidR="00AE6924" w:rsidRDefault="00AE6924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9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Kolumna głośnikowa zaekranowa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10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Kolumna głośnikowa subniskotonowa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r>
              <w:rPr>
                <w:rFonts w:ascii="Tahoma" w:hAnsi="Tahoma" w:cs="Tahoma"/>
              </w:rPr>
              <w:t>(szczegółowy opis przedmiotu zamówienia został określony w pkt. 1.3 poz. 11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Pr="00173357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Cs w:val="18"/>
                <w:lang w:val="en-US"/>
              </w:rPr>
              <w:t xml:space="preserve">producent: …….………..…….…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lang w:val="en-US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Cs w:val="18"/>
                <w:lang w:val="en-US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  <w:lang w:val="en-US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bCs/>
                <w:color w:val="000000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Cs w:val="18"/>
              </w:rPr>
              <w:t>Kolumna głośnikowa efektowa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Wzmacniacz kinowy(1)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13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 w:rsidP="00173357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Wzmacniacz kinowy(2)</w:t>
            </w:r>
          </w:p>
          <w:p w:rsidR="00AE6924" w:rsidRDefault="00AE6924" w:rsidP="00173357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 w:rsidP="00173357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14 Załącznika nr 1 do SIWZ)</w:t>
            </w:r>
          </w:p>
          <w:p w:rsidR="00AE6924" w:rsidRDefault="00AE6924" w:rsidP="00173357">
            <w:pPr>
              <w:rPr>
                <w:rFonts w:ascii="Tahoma" w:hAnsi="Tahoma" w:cs="Tahoma"/>
                <w:b/>
                <w:bCs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 w:rsidP="00173357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 w:rsidP="00173357"/>
          <w:p w:rsidR="00AE6924" w:rsidRDefault="00AE6924" w:rsidP="00173357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Pr="003E2691" w:rsidRDefault="00AE6924">
            <w:pPr>
              <w:rPr>
                <w:rFonts w:ascii="Tahoma" w:hAnsi="Tahoma" w:cs="Tahoma"/>
                <w:i/>
                <w:color w:val="000080"/>
                <w:sz w:val="18"/>
                <w:szCs w:val="18"/>
              </w:rPr>
            </w:pPr>
            <w:r w:rsidRPr="003E2691">
              <w:rPr>
                <w:rFonts w:ascii="Tahoma" w:hAnsi="Tahoma" w:cs="Tahoma"/>
                <w:i/>
                <w:color w:val="000080"/>
                <w:sz w:val="18"/>
                <w:szCs w:val="18"/>
              </w:rPr>
              <w:t>2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Pr="00BF1370" w:rsidRDefault="00AE6924">
            <w:pPr>
              <w:rPr>
                <w:rFonts w:ascii="Tahoma" w:hAnsi="Tahoma" w:cs="Tahoma"/>
                <w:i/>
                <w:color w:val="000080"/>
                <w:sz w:val="18"/>
                <w:szCs w:val="18"/>
              </w:rPr>
            </w:pPr>
            <w:r w:rsidRPr="00BF1370">
              <w:rPr>
                <w:rFonts w:ascii="Tahoma" w:hAnsi="Tahoma" w:cs="Tahoma"/>
                <w:i/>
                <w:color w:val="000080"/>
                <w:sz w:val="18"/>
                <w:szCs w:val="18"/>
              </w:rPr>
              <w:t>15.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 w:rsidP="00173357">
            <w:pPr>
              <w:rPr>
                <w:rFonts w:ascii="Tahoma" w:hAnsi="Tahoma" w:cs="Tahoma"/>
                <w:b/>
                <w:bCs/>
                <w:i/>
                <w:color w:val="000080"/>
                <w:szCs w:val="18"/>
              </w:rPr>
            </w:pPr>
            <w:r w:rsidRPr="00BF1370">
              <w:rPr>
                <w:rFonts w:ascii="Tahoma" w:hAnsi="Tahoma" w:cs="Tahoma"/>
                <w:b/>
                <w:bCs/>
                <w:i/>
                <w:color w:val="000080"/>
                <w:szCs w:val="18"/>
              </w:rPr>
              <w:t>Wzmacniacz kinowy (3)</w:t>
            </w:r>
          </w:p>
          <w:p w:rsidR="00AE6924" w:rsidRDefault="00AE6924" w:rsidP="00173357">
            <w:pPr>
              <w:rPr>
                <w:rFonts w:ascii="Tahoma" w:hAnsi="Tahoma" w:cs="Tahoma"/>
                <w:b/>
                <w:bCs/>
                <w:i/>
                <w:color w:val="000080"/>
                <w:szCs w:val="18"/>
              </w:rPr>
            </w:pPr>
          </w:p>
          <w:p w:rsidR="00AE6924" w:rsidRPr="00BF1370" w:rsidRDefault="00AE6924" w:rsidP="00BF1370">
            <w:pPr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</w:pPr>
            <w:r w:rsidRPr="00BF1370"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  <w:t>(szczegółowy opis przedmiotu zamówienia został określony w pkt. 1.3 poz. 15 Załącznika nr 1 do SIWZ)</w:t>
            </w:r>
          </w:p>
          <w:p w:rsidR="00AE6924" w:rsidRPr="00BF1370" w:rsidRDefault="00AE6924" w:rsidP="00173357">
            <w:pPr>
              <w:rPr>
                <w:rFonts w:ascii="Tahoma" w:hAnsi="Tahoma" w:cs="Tahoma"/>
                <w:b/>
                <w:bCs/>
                <w:i/>
                <w:color w:val="000080"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i/>
                <w:color w:val="000080"/>
                <w:szCs w:val="18"/>
                <w:u w:val="single"/>
              </w:rPr>
            </w:pPr>
          </w:p>
          <w:p w:rsidR="00AE6924" w:rsidRPr="00BF1370" w:rsidRDefault="00AE6924" w:rsidP="00BF1370">
            <w:pPr>
              <w:rPr>
                <w:rFonts w:ascii="Tahoma" w:hAnsi="Tahoma" w:cs="Tahoma"/>
                <w:b/>
                <w:i/>
                <w:color w:val="000080"/>
                <w:szCs w:val="18"/>
              </w:rPr>
            </w:pPr>
            <w:r w:rsidRPr="00BF1370">
              <w:rPr>
                <w:rFonts w:ascii="Tahoma" w:hAnsi="Tahoma" w:cs="Tahoma"/>
                <w:b/>
                <w:i/>
                <w:color w:val="000080"/>
                <w:szCs w:val="18"/>
              </w:rPr>
              <w:t xml:space="preserve">producent: …….………..…….… </w:t>
            </w:r>
          </w:p>
          <w:p w:rsidR="00AE6924" w:rsidRPr="00BF1370" w:rsidRDefault="00AE6924" w:rsidP="00BF1370">
            <w:pPr>
              <w:rPr>
                <w:i/>
                <w:color w:val="000080"/>
              </w:rPr>
            </w:pPr>
          </w:p>
          <w:p w:rsidR="00AE6924" w:rsidRPr="00BF1370" w:rsidRDefault="00AE6924" w:rsidP="00BF1370">
            <w:pPr>
              <w:snapToGrid w:val="0"/>
              <w:rPr>
                <w:rFonts w:ascii="Tahoma" w:hAnsi="Tahoma" w:cs="Tahoma"/>
                <w:b/>
                <w:i/>
                <w:color w:val="000080"/>
                <w:szCs w:val="18"/>
                <w:u w:val="single"/>
              </w:rPr>
            </w:pPr>
            <w:r w:rsidRPr="00BF1370">
              <w:rPr>
                <w:rFonts w:ascii="Tahoma" w:hAnsi="Tahoma" w:cs="Tahoma"/>
                <w:b/>
                <w:i/>
                <w:color w:val="000080"/>
                <w:szCs w:val="18"/>
              </w:rPr>
              <w:t>model: ………………..………….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Pr="00BF1370" w:rsidRDefault="00AE6924">
            <w:pPr>
              <w:rPr>
                <w:rFonts w:ascii="Tahoma" w:hAnsi="Tahoma" w:cs="Tahoma"/>
                <w:i/>
                <w:color w:val="000080"/>
                <w:sz w:val="18"/>
                <w:szCs w:val="18"/>
              </w:rPr>
            </w:pPr>
            <w:r>
              <w:rPr>
                <w:rFonts w:ascii="Tahoma" w:hAnsi="Tahoma" w:cs="Tahoma"/>
                <w:i/>
                <w:color w:val="000080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Pr="00BF1370" w:rsidRDefault="00AE6924">
            <w:pPr>
              <w:rPr>
                <w:rFonts w:ascii="Tahoma" w:hAnsi="Tahoma" w:cs="Tahoma"/>
                <w:i/>
                <w:color w:val="000080"/>
                <w:sz w:val="18"/>
                <w:szCs w:val="18"/>
              </w:rPr>
            </w:pPr>
            <w:r w:rsidRPr="00BF1370">
              <w:rPr>
                <w:rFonts w:ascii="Tahoma" w:hAnsi="Tahoma" w:cs="Tahoma"/>
                <w:i/>
                <w:color w:val="000080"/>
                <w:sz w:val="18"/>
                <w:szCs w:val="18"/>
              </w:rPr>
              <w:t>16.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Kinowy cyfrowy procesor dźwięku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(szczegółowy opis przedmiotu zamówienia został określony w pkt. 1.3 poz. </w:t>
            </w:r>
            <w:r w:rsidRPr="00BF1370"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AE6924" w:rsidRDefault="00AE6924"/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E6924" w:rsidRPr="00BF1370" w:rsidRDefault="00AE6924">
            <w:pPr>
              <w:rPr>
                <w:rFonts w:ascii="Tahoma" w:hAnsi="Tahoma" w:cs="Tahoma"/>
                <w:i/>
                <w:color w:val="000080"/>
                <w:sz w:val="18"/>
                <w:szCs w:val="18"/>
              </w:rPr>
            </w:pPr>
            <w:r w:rsidRPr="00BF1370">
              <w:rPr>
                <w:rFonts w:ascii="Tahoma" w:hAnsi="Tahoma" w:cs="Tahoma"/>
                <w:i/>
                <w:color w:val="000080"/>
                <w:sz w:val="18"/>
                <w:szCs w:val="18"/>
              </w:rPr>
              <w:t>17.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Okablowanie </w:t>
            </w:r>
            <w:r w:rsidRPr="00BF1370">
              <w:rPr>
                <w:rFonts w:ascii="Tahoma" w:hAnsi="Tahoma" w:cs="Tahoma"/>
                <w:b/>
                <w:i/>
                <w:color w:val="000080"/>
                <w:szCs w:val="18"/>
              </w:rPr>
              <w:t>i materiały pomocnicze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(szczegółowy opis przedmiotu zamówienia został określony w pkt. 1.3 poz. </w:t>
            </w:r>
            <w:r w:rsidRPr="00BF1370"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  <w:t>7</w:t>
            </w:r>
            <w:r w:rsidRPr="00BF1370">
              <w:rPr>
                <w:rFonts w:ascii="Tahoma" w:hAnsi="Tahoma" w:cs="Tahoma"/>
                <w:i/>
                <w:iCs/>
                <w:color w:val="00008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AE6924" w:rsidRPr="008E77CE" w:rsidRDefault="00AE6924">
            <w:pPr>
              <w:rPr>
                <w:rFonts w:ascii="Tahoma" w:hAnsi="Tahoma" w:cs="Tahoma"/>
                <w:b/>
                <w:color w:val="000080"/>
                <w:szCs w:val="18"/>
              </w:rPr>
            </w:pPr>
            <w:r w:rsidRPr="008E77CE">
              <w:rPr>
                <w:rFonts w:ascii="Tahoma" w:hAnsi="Tahoma" w:cs="Tahoma"/>
                <w:b/>
                <w:color w:val="000080"/>
                <w:szCs w:val="18"/>
              </w:rPr>
              <w:t xml:space="preserve">--------------------------------- </w:t>
            </w:r>
          </w:p>
          <w:p w:rsidR="00AE6924" w:rsidRDefault="00AE6924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6924">
        <w:trPr>
          <w:trHeight w:val="269"/>
        </w:trPr>
        <w:tc>
          <w:tcPr>
            <w:tcW w:w="13791" w:type="dxa"/>
            <w:gridSpan w:val="7"/>
            <w:shd w:val="clear" w:color="auto" w:fill="E6E6E6"/>
            <w:tcMar>
              <w:left w:w="103" w:type="dxa"/>
            </w:tcMar>
          </w:tcPr>
          <w:p w:rsidR="00AE6924" w:rsidRDefault="00AE6924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E6924" w:rsidRDefault="00AE692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WARTOŚĆ BRUTTO (zł)**</w:t>
            </w:r>
          </w:p>
          <w:p w:rsidR="00AE6924" w:rsidRDefault="00AE692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left w:w="103" w:type="dxa"/>
            </w:tcMar>
          </w:tcPr>
          <w:p w:rsidR="00AE6924" w:rsidRDefault="00AE6924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E6924" w:rsidRDefault="00AE69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E6924" w:rsidRDefault="00AE6924">
      <w:pPr>
        <w:rPr>
          <w:rFonts w:ascii="Tahoma" w:hAnsi="Tahoma" w:cs="Tahoma"/>
        </w:rPr>
      </w:pPr>
    </w:p>
    <w:p w:rsidR="00AE6924" w:rsidRDefault="00AE6924">
      <w:pPr>
        <w:rPr>
          <w:rFonts w:ascii="Tahoma" w:hAnsi="Tahoma" w:cs="Tahoma"/>
        </w:rPr>
      </w:pPr>
    </w:p>
    <w:p w:rsidR="00AE6924" w:rsidRDefault="00AE6924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  <w:t>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………………………………………………………………………….………………</w:t>
      </w:r>
    </w:p>
    <w:p w:rsidR="00AE6924" w:rsidRDefault="00AE6924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</w:t>
      </w:r>
    </w:p>
    <w:p w:rsidR="00AE6924" w:rsidRDefault="00AE6924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(osób uprawnionych) do reprezentowania Wykonawcy</w:t>
      </w:r>
    </w:p>
    <w:p w:rsidR="00AE6924" w:rsidRDefault="00AE6924">
      <w:pPr>
        <w:rPr>
          <w:rFonts w:ascii="Tahoma" w:hAnsi="Tahoma" w:cs="Tahoma"/>
          <w:sz w:val="16"/>
          <w:szCs w:val="16"/>
          <w:u w:val="single"/>
        </w:rPr>
      </w:pPr>
      <w:r>
        <w:rPr>
          <w:rFonts w:ascii="Tahoma" w:hAnsi="Tahoma" w:cs="Tahoma"/>
          <w:sz w:val="16"/>
          <w:szCs w:val="16"/>
          <w:u w:val="single"/>
        </w:rPr>
        <w:t>UWAGA:</w:t>
      </w:r>
    </w:p>
    <w:p w:rsidR="00AE6924" w:rsidRDefault="00AE692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 wpisać tylko stawkę procentową podatku VAT</w:t>
      </w:r>
    </w:p>
    <w:p w:rsidR="00AE6924" w:rsidRDefault="00AE6924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**wartość wpisana w wierszu „RAZEM WARTOŚĆ BRUTTO (zł)” powinna być sumą wartości brutto wszystkich </w:t>
      </w:r>
      <w:r w:rsidRPr="00BF1370">
        <w:rPr>
          <w:rFonts w:ascii="Tahoma" w:hAnsi="Tahoma" w:cs="Tahoma"/>
          <w:i/>
          <w:color w:val="000080"/>
          <w:sz w:val="16"/>
          <w:szCs w:val="16"/>
        </w:rPr>
        <w:t xml:space="preserve">17 </w:t>
      </w:r>
      <w:r>
        <w:rPr>
          <w:rFonts w:ascii="Tahoma" w:hAnsi="Tahoma" w:cs="Tahoma"/>
          <w:i/>
          <w:color w:val="000080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pozycji zamówienia i być tożsama z ceną brutto oferty podaną przez Wykonawcę w pkt. 1 oferty (załącznik nr 7.1 do SIWZ).</w:t>
      </w:r>
    </w:p>
    <w:sectPr w:rsidR="00AE6924" w:rsidSect="00EB4802">
      <w:headerReference w:type="default" r:id="rId6"/>
      <w:pgSz w:w="16838" w:h="11906" w:orient="landscape"/>
      <w:pgMar w:top="1644" w:right="964" w:bottom="1644" w:left="96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924" w:rsidRDefault="00AE6924" w:rsidP="00EB4802">
      <w:r>
        <w:separator/>
      </w:r>
    </w:p>
  </w:endnote>
  <w:endnote w:type="continuationSeparator" w:id="0">
    <w:p w:rsidR="00AE6924" w:rsidRDefault="00AE6924" w:rsidP="00EB4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924" w:rsidRDefault="00AE6924" w:rsidP="00EB4802">
      <w:r>
        <w:separator/>
      </w:r>
    </w:p>
  </w:footnote>
  <w:footnote w:type="continuationSeparator" w:id="0">
    <w:p w:rsidR="00AE6924" w:rsidRDefault="00AE6924" w:rsidP="00EB4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924" w:rsidRDefault="00AE6924">
    <w:pPr>
      <w:pStyle w:val="Header"/>
      <w:jc w:val="center"/>
      <w:rPr>
        <w:color w:val="FE1BD2"/>
      </w:rPr>
    </w:pPr>
    <w:r w:rsidRPr="00814683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4.5pt;height:57.75pt;visibility:visible">
          <v:imagedata r:id="rId1" o:title="" croptop="-394f" cropbottom="-394f" cropleft="-51f" cropright="-51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802"/>
    <w:rsid w:val="00066878"/>
    <w:rsid w:val="00162941"/>
    <w:rsid w:val="00173357"/>
    <w:rsid w:val="0018270E"/>
    <w:rsid w:val="002244B5"/>
    <w:rsid w:val="002A355B"/>
    <w:rsid w:val="003E2691"/>
    <w:rsid w:val="004141F7"/>
    <w:rsid w:val="004B431F"/>
    <w:rsid w:val="0053163C"/>
    <w:rsid w:val="00670288"/>
    <w:rsid w:val="006A1466"/>
    <w:rsid w:val="00783F12"/>
    <w:rsid w:val="007E7994"/>
    <w:rsid w:val="00814683"/>
    <w:rsid w:val="0088366E"/>
    <w:rsid w:val="008E77CE"/>
    <w:rsid w:val="008F74D5"/>
    <w:rsid w:val="009A1411"/>
    <w:rsid w:val="00AE6924"/>
    <w:rsid w:val="00BF1370"/>
    <w:rsid w:val="00C5139C"/>
    <w:rsid w:val="00D17227"/>
    <w:rsid w:val="00EA7B0F"/>
    <w:rsid w:val="00EB4802"/>
    <w:rsid w:val="00F85971"/>
    <w:rsid w:val="00FA073C"/>
    <w:rsid w:val="00FE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02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EB4802"/>
    <w:rPr>
      <w:rFonts w:ascii="Symbol" w:hAnsi="Symbol"/>
    </w:rPr>
  </w:style>
  <w:style w:type="character" w:customStyle="1" w:styleId="WW8Num1z1">
    <w:name w:val="WW8Num1z1"/>
    <w:uiPriority w:val="99"/>
    <w:rsid w:val="00EB4802"/>
    <w:rPr>
      <w:rFonts w:ascii="Courier New" w:hAnsi="Courier New"/>
    </w:rPr>
  </w:style>
  <w:style w:type="character" w:customStyle="1" w:styleId="WW8Num1z2">
    <w:name w:val="WW8Num1z2"/>
    <w:uiPriority w:val="99"/>
    <w:rsid w:val="00EB4802"/>
    <w:rPr>
      <w:rFonts w:ascii="Wingdings" w:hAnsi="Wingdings"/>
    </w:rPr>
  </w:style>
  <w:style w:type="character" w:customStyle="1" w:styleId="czeinternetowe">
    <w:name w:val="Łącze internetowe"/>
    <w:uiPriority w:val="99"/>
    <w:rsid w:val="00EB4802"/>
    <w:rPr>
      <w:color w:val="0000FF"/>
      <w:u w:val="single"/>
    </w:rPr>
  </w:style>
  <w:style w:type="character" w:customStyle="1" w:styleId="FontStyle15">
    <w:name w:val="Font Style15"/>
    <w:uiPriority w:val="99"/>
    <w:rsid w:val="00EB4802"/>
    <w:rPr>
      <w:rFonts w:ascii="Arial" w:hAnsi="Arial"/>
      <w:sz w:val="18"/>
    </w:rPr>
  </w:style>
  <w:style w:type="character" w:customStyle="1" w:styleId="FontStyle36">
    <w:name w:val="Font Style36"/>
    <w:uiPriority w:val="99"/>
    <w:rsid w:val="00EB4802"/>
    <w:rPr>
      <w:rFonts w:ascii="Tahoma" w:hAnsi="Tahoma"/>
      <w:b/>
      <w:sz w:val="18"/>
    </w:rPr>
  </w:style>
  <w:style w:type="character" w:customStyle="1" w:styleId="fontstyle150">
    <w:name w:val="fontstyle15"/>
    <w:basedOn w:val="DefaultParagraphFont"/>
    <w:uiPriority w:val="99"/>
    <w:rsid w:val="00EB4802"/>
    <w:rPr>
      <w:rFonts w:cs="Times New Roman"/>
    </w:rPr>
  </w:style>
  <w:style w:type="character" w:customStyle="1" w:styleId="fontstyle35">
    <w:name w:val="fontstyle35"/>
    <w:basedOn w:val="DefaultParagraphFont"/>
    <w:uiPriority w:val="99"/>
    <w:rsid w:val="00EB4802"/>
    <w:rPr>
      <w:rFonts w:cs="Times New Roman"/>
    </w:rPr>
  </w:style>
  <w:style w:type="character" w:customStyle="1" w:styleId="ZnakZnak1">
    <w:name w:val="Znak Znak1"/>
    <w:uiPriority w:val="99"/>
    <w:rsid w:val="00EB4802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EB48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EB480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EB4802"/>
    <w:rPr>
      <w:rFonts w:cs="Arial"/>
    </w:rPr>
  </w:style>
  <w:style w:type="paragraph" w:styleId="Caption">
    <w:name w:val="caption"/>
    <w:basedOn w:val="Normal"/>
    <w:uiPriority w:val="99"/>
    <w:qFormat/>
    <w:rsid w:val="00EB48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EB4802"/>
    <w:pPr>
      <w:suppressLineNumbers/>
    </w:pPr>
    <w:rPr>
      <w:rFonts w:cs="Arial"/>
    </w:rPr>
  </w:style>
  <w:style w:type="paragraph" w:customStyle="1" w:styleId="style2">
    <w:name w:val="style2"/>
    <w:basedOn w:val="Normal"/>
    <w:uiPriority w:val="99"/>
    <w:rsid w:val="00EB4802"/>
    <w:pPr>
      <w:spacing w:before="280" w:after="28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B48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EB4802"/>
    <w:pPr>
      <w:ind w:left="284" w:hanging="284"/>
    </w:pPr>
    <w:rPr>
      <w:rFonts w:ascii="Arial" w:hAnsi="Arial" w:cs="Arial"/>
    </w:rPr>
  </w:style>
  <w:style w:type="paragraph" w:customStyle="1" w:styleId="Zawartotabeli">
    <w:name w:val="Zawartość tabeli"/>
    <w:basedOn w:val="Normal"/>
    <w:uiPriority w:val="99"/>
    <w:rsid w:val="00EB4802"/>
    <w:pPr>
      <w:suppressLineNumbers/>
    </w:pPr>
  </w:style>
  <w:style w:type="paragraph" w:customStyle="1" w:styleId="Nagwektabeli">
    <w:name w:val="Nagłówek tabeli"/>
    <w:basedOn w:val="Zawartotabeli"/>
    <w:uiPriority w:val="99"/>
    <w:rsid w:val="00EB480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620</Words>
  <Characters>3723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5</cp:revision>
  <cp:lastPrinted>2019-06-17T13:45:00Z</cp:lastPrinted>
  <dcterms:created xsi:type="dcterms:W3CDTF">2020-07-07T13:09:00Z</dcterms:created>
  <dcterms:modified xsi:type="dcterms:W3CDTF">2020-07-08T11:07:00Z</dcterms:modified>
</cp:coreProperties>
</file>